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35" w:rsidRDefault="009A4C35"/>
    <w:p w:rsidR="00C30582" w:rsidRPr="00AC6668" w:rsidRDefault="00C30582" w:rsidP="00622B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of Correction</w:t>
      </w:r>
      <w:r w:rsidR="00340B48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Post Test</w:t>
      </w:r>
    </w:p>
    <w:p w:rsidR="002A3A97" w:rsidRDefault="002A3A97" w:rsidP="008573E5">
      <w:pPr>
        <w:rPr>
          <w:sz w:val="24"/>
          <w:szCs w:val="24"/>
        </w:rPr>
      </w:pPr>
    </w:p>
    <w:p w:rsidR="008573E5" w:rsidRDefault="008573E5" w:rsidP="008573E5">
      <w:pPr>
        <w:rPr>
          <w:sz w:val="24"/>
          <w:szCs w:val="24"/>
        </w:rPr>
      </w:pPr>
      <w:r>
        <w:rPr>
          <w:sz w:val="24"/>
          <w:szCs w:val="24"/>
        </w:rPr>
        <w:t>Print Name________________________</w:t>
      </w:r>
      <w:r w:rsidR="009408C2">
        <w:rPr>
          <w:sz w:val="24"/>
          <w:szCs w:val="24"/>
        </w:rPr>
        <w:t>____________</w:t>
      </w:r>
      <w:proofErr w:type="gramStart"/>
      <w:r w:rsidR="009408C2">
        <w:rPr>
          <w:sz w:val="24"/>
          <w:szCs w:val="24"/>
        </w:rPr>
        <w:t>_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RN, LPN,  PT, OT, SLP, MSW)</w:t>
      </w:r>
    </w:p>
    <w:p w:rsidR="00340B48" w:rsidRDefault="002A3A97">
      <w:pPr>
        <w:rPr>
          <w:b/>
          <w:sz w:val="24"/>
          <w:szCs w:val="24"/>
        </w:rPr>
      </w:pPr>
      <w:r w:rsidRPr="008573E5">
        <w:rPr>
          <w:b/>
          <w:sz w:val="24"/>
          <w:szCs w:val="24"/>
        </w:rPr>
        <w:t xml:space="preserve">Instructions: </w:t>
      </w:r>
    </w:p>
    <w:p w:rsidR="00340B48" w:rsidRDefault="002A3A97" w:rsidP="00340B4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40B48">
        <w:rPr>
          <w:b/>
          <w:sz w:val="24"/>
          <w:szCs w:val="24"/>
        </w:rPr>
        <w:t xml:space="preserve">Please </w:t>
      </w:r>
      <w:r w:rsidR="00340B48">
        <w:rPr>
          <w:b/>
          <w:sz w:val="24"/>
          <w:szCs w:val="24"/>
        </w:rPr>
        <w:t xml:space="preserve">print and </w:t>
      </w:r>
      <w:r w:rsidR="00340B48" w:rsidRPr="00340B48">
        <w:rPr>
          <w:b/>
          <w:sz w:val="24"/>
          <w:szCs w:val="24"/>
        </w:rPr>
        <w:t xml:space="preserve">circle </w:t>
      </w:r>
      <w:r w:rsidRPr="00340B48">
        <w:rPr>
          <w:b/>
          <w:sz w:val="24"/>
          <w:szCs w:val="24"/>
        </w:rPr>
        <w:t xml:space="preserve">your </w:t>
      </w:r>
      <w:r w:rsidR="00340B48" w:rsidRPr="00340B48">
        <w:rPr>
          <w:b/>
          <w:sz w:val="24"/>
          <w:szCs w:val="24"/>
        </w:rPr>
        <w:t>response</w:t>
      </w:r>
      <w:r w:rsidR="00340B48">
        <w:rPr>
          <w:b/>
          <w:sz w:val="24"/>
          <w:szCs w:val="24"/>
        </w:rPr>
        <w:t xml:space="preserve"> OR</w:t>
      </w:r>
    </w:p>
    <w:p w:rsidR="00340B48" w:rsidRDefault="00340B48" w:rsidP="00340B4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highlight correct response and save your document</w:t>
      </w:r>
    </w:p>
    <w:p w:rsidR="002A3A97" w:rsidRPr="00340B48" w:rsidRDefault="00340B48" w:rsidP="00340B4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340B48">
        <w:rPr>
          <w:b/>
          <w:sz w:val="24"/>
          <w:szCs w:val="24"/>
        </w:rPr>
        <w:t xml:space="preserve">ubmit completed </w:t>
      </w:r>
      <w:r>
        <w:rPr>
          <w:b/>
          <w:sz w:val="24"/>
          <w:szCs w:val="24"/>
        </w:rPr>
        <w:t xml:space="preserve">test to Fran Arroyo via email, </w:t>
      </w:r>
      <w:hyperlink r:id="rId7" w:history="1">
        <w:r w:rsidRPr="00466EDA">
          <w:rPr>
            <w:rStyle w:val="Hyperlink"/>
            <w:b/>
            <w:sz w:val="24"/>
            <w:szCs w:val="24"/>
          </w:rPr>
          <w:t>Frances.Arroyo@nychhc.org</w:t>
        </w:r>
      </w:hyperlink>
      <w:r>
        <w:rPr>
          <w:b/>
          <w:sz w:val="24"/>
          <w:szCs w:val="24"/>
        </w:rPr>
        <w:t xml:space="preserve"> </w:t>
      </w:r>
    </w:p>
    <w:p w:rsidR="008573E5" w:rsidRPr="008573E5" w:rsidRDefault="008573E5">
      <w:pPr>
        <w:rPr>
          <w:b/>
          <w:sz w:val="24"/>
          <w:szCs w:val="24"/>
        </w:rPr>
      </w:pPr>
    </w:p>
    <w:p w:rsidR="008573E5" w:rsidRDefault="002A3A97" w:rsidP="001876B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If blood glucose parameters </w:t>
      </w:r>
      <w:r w:rsidR="008573E5">
        <w:rPr>
          <w:sz w:val="24"/>
          <w:szCs w:val="24"/>
        </w:rPr>
        <w:t xml:space="preserve">are not found on the TCN </w:t>
      </w:r>
      <w:r w:rsidR="001876B0">
        <w:rPr>
          <w:sz w:val="24"/>
          <w:szCs w:val="24"/>
        </w:rPr>
        <w:t>I</w:t>
      </w:r>
      <w:r w:rsidR="00340B48">
        <w:rPr>
          <w:sz w:val="24"/>
          <w:szCs w:val="24"/>
        </w:rPr>
        <w:t xml:space="preserve">ntake Referral, the field nurse </w:t>
      </w:r>
      <w:r w:rsidR="008573E5">
        <w:rPr>
          <w:sz w:val="24"/>
          <w:szCs w:val="24"/>
        </w:rPr>
        <w:t xml:space="preserve">should </w:t>
      </w:r>
      <w:r w:rsidR="009B0A14">
        <w:rPr>
          <w:sz w:val="24"/>
          <w:szCs w:val="24"/>
        </w:rPr>
        <w:t>contact the TCN and have him/her</w:t>
      </w:r>
      <w:r w:rsidR="008573E5">
        <w:rPr>
          <w:sz w:val="24"/>
          <w:szCs w:val="24"/>
        </w:rPr>
        <w:t xml:space="preserve"> obtain from the physician</w:t>
      </w:r>
    </w:p>
    <w:p w:rsidR="008573E5" w:rsidRDefault="008573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  <w:r>
        <w:rPr>
          <w:sz w:val="24"/>
          <w:szCs w:val="24"/>
        </w:rPr>
        <w:tab/>
      </w:r>
    </w:p>
    <w:p w:rsidR="00EE47FB" w:rsidRDefault="00EE47FB">
      <w:pPr>
        <w:rPr>
          <w:sz w:val="24"/>
          <w:szCs w:val="24"/>
        </w:rPr>
      </w:pPr>
    </w:p>
    <w:p w:rsidR="00EE47FB" w:rsidRDefault="008573E5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E47FB">
        <w:rPr>
          <w:sz w:val="24"/>
          <w:szCs w:val="24"/>
        </w:rPr>
        <w:t xml:space="preserve">Blood glucose parameters are </w:t>
      </w:r>
      <w:r w:rsidR="00EE47FB">
        <w:rPr>
          <w:b/>
          <w:sz w:val="24"/>
          <w:szCs w:val="24"/>
        </w:rPr>
        <w:t xml:space="preserve">only </w:t>
      </w:r>
      <w:r w:rsidR="00EE47FB" w:rsidRPr="00EE47FB">
        <w:rPr>
          <w:sz w:val="24"/>
          <w:szCs w:val="24"/>
        </w:rPr>
        <w:t>re</w:t>
      </w:r>
      <w:r w:rsidR="00EE47FB">
        <w:rPr>
          <w:sz w:val="24"/>
          <w:szCs w:val="24"/>
        </w:rPr>
        <w:t>quired if Diabetes is the primary diagnosis</w:t>
      </w:r>
    </w:p>
    <w:p w:rsidR="00EE47FB" w:rsidRDefault="00EE47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EE47FB" w:rsidRDefault="00EE47FB">
      <w:pPr>
        <w:rPr>
          <w:sz w:val="24"/>
          <w:szCs w:val="24"/>
        </w:rPr>
      </w:pPr>
    </w:p>
    <w:p w:rsidR="009B0A14" w:rsidRDefault="00EE47FB" w:rsidP="009B0A1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Field nurse had been consistently </w:t>
      </w:r>
      <w:r w:rsidR="009B0A14">
        <w:rPr>
          <w:sz w:val="24"/>
          <w:szCs w:val="24"/>
        </w:rPr>
        <w:t xml:space="preserve">visiting the patient TIW (Monday, Wednesday, and Friday). Patient informed the nurse that he would not be available on Friday, but that the nurse could come Saturday instead. </w:t>
      </w:r>
      <w:r w:rsidR="00FE2AD8">
        <w:rPr>
          <w:sz w:val="24"/>
          <w:szCs w:val="24"/>
        </w:rPr>
        <w:t xml:space="preserve">Because the nurse was unable to visit on her regular Friday, this would be considered a missed visit. </w:t>
      </w:r>
    </w:p>
    <w:p w:rsidR="00FE2AD8" w:rsidRDefault="00227A95" w:rsidP="00227A9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FE2AD8" w:rsidRDefault="00FE2AD8" w:rsidP="009B0A1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22BCE">
        <w:rPr>
          <w:sz w:val="24"/>
          <w:szCs w:val="24"/>
        </w:rPr>
        <w:t>There are various places you can indicate a missed visit</w:t>
      </w:r>
      <w:r w:rsidR="00B06A30">
        <w:rPr>
          <w:sz w:val="24"/>
          <w:szCs w:val="24"/>
        </w:rPr>
        <w:t>,</w:t>
      </w:r>
      <w:r w:rsidR="00622BCE">
        <w:rPr>
          <w:sz w:val="24"/>
          <w:szCs w:val="24"/>
        </w:rPr>
        <w:t xml:space="preserve"> but the Patient Schedule</w:t>
      </w:r>
    </w:p>
    <w:p w:rsidR="00622BCE" w:rsidRDefault="00622BCE" w:rsidP="009B0A1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06A30">
        <w:rPr>
          <w:sz w:val="24"/>
          <w:szCs w:val="24"/>
        </w:rPr>
        <w:t>Is the correct and preferred place.</w:t>
      </w:r>
    </w:p>
    <w:p w:rsidR="00622BCE" w:rsidRDefault="00227A95" w:rsidP="00227A9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651465" w:rsidRDefault="00622BCE" w:rsidP="001876B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At Start of Care, your patient was able to show you all the medic</w:t>
      </w:r>
      <w:r w:rsidR="001876B0">
        <w:rPr>
          <w:sz w:val="24"/>
          <w:szCs w:val="24"/>
        </w:rPr>
        <w:t xml:space="preserve">ations that were </w:t>
      </w:r>
      <w:r>
        <w:rPr>
          <w:sz w:val="24"/>
          <w:szCs w:val="24"/>
        </w:rPr>
        <w:t xml:space="preserve">prescribed by the physician upon </w:t>
      </w:r>
      <w:r w:rsidRPr="00651465">
        <w:rPr>
          <w:b/>
          <w:sz w:val="24"/>
          <w:szCs w:val="24"/>
        </w:rPr>
        <w:t>discharge</w:t>
      </w:r>
      <w:r>
        <w:rPr>
          <w:sz w:val="24"/>
          <w:szCs w:val="24"/>
        </w:rPr>
        <w:t>. Based on this</w:t>
      </w:r>
      <w:r w:rsidR="00193DA8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, </w:t>
      </w:r>
      <w:r w:rsidR="00651465">
        <w:rPr>
          <w:sz w:val="24"/>
          <w:szCs w:val="24"/>
        </w:rPr>
        <w:t>all medications have been reconciled</w:t>
      </w:r>
      <w:r w:rsidR="00193DA8">
        <w:rPr>
          <w:sz w:val="24"/>
          <w:szCs w:val="24"/>
        </w:rPr>
        <w:t>. T</w:t>
      </w:r>
      <w:r w:rsidR="00651465">
        <w:rPr>
          <w:sz w:val="24"/>
          <w:szCs w:val="24"/>
        </w:rPr>
        <w:t xml:space="preserve">herefore </w:t>
      </w:r>
      <w:r>
        <w:rPr>
          <w:sz w:val="24"/>
          <w:szCs w:val="24"/>
        </w:rPr>
        <w:t xml:space="preserve">your response to </w:t>
      </w:r>
      <w:r w:rsidRPr="00651465">
        <w:rPr>
          <w:b/>
          <w:sz w:val="24"/>
          <w:szCs w:val="24"/>
        </w:rPr>
        <w:t>M2001</w:t>
      </w:r>
      <w:r>
        <w:rPr>
          <w:sz w:val="24"/>
          <w:szCs w:val="24"/>
        </w:rPr>
        <w:t xml:space="preserve"> should be: </w:t>
      </w:r>
    </w:p>
    <w:p w:rsidR="00622BCE" w:rsidRPr="001876B0" w:rsidRDefault="00622BCE" w:rsidP="0065146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2BCE">
        <w:rPr>
          <w:i/>
          <w:sz w:val="24"/>
          <w:szCs w:val="24"/>
        </w:rPr>
        <w:t xml:space="preserve">O </w:t>
      </w:r>
      <w:r w:rsidR="00651465">
        <w:rPr>
          <w:i/>
          <w:sz w:val="24"/>
          <w:szCs w:val="24"/>
        </w:rPr>
        <w:t xml:space="preserve">     </w:t>
      </w:r>
      <w:r w:rsidRPr="00622BCE">
        <w:rPr>
          <w:i/>
          <w:sz w:val="24"/>
          <w:szCs w:val="24"/>
        </w:rPr>
        <w:t>No- No issues found during review (Go to M2010)</w:t>
      </w:r>
      <w:r>
        <w:rPr>
          <w:i/>
          <w:sz w:val="24"/>
          <w:szCs w:val="24"/>
        </w:rPr>
        <w:t xml:space="preserve">                                      </w:t>
      </w:r>
    </w:p>
    <w:p w:rsidR="00C30582" w:rsidRDefault="00622BCE" w:rsidP="00227A95">
      <w:pPr>
        <w:ind w:left="720" w:hanging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  <w:r>
        <w:rPr>
          <w:i/>
          <w:sz w:val="24"/>
          <w:szCs w:val="24"/>
        </w:rPr>
        <w:t xml:space="preserve">            </w:t>
      </w:r>
    </w:p>
    <w:p w:rsidR="008573E5" w:rsidRDefault="00522489" w:rsidP="00227A95">
      <w:pPr>
        <w:ind w:left="720" w:hanging="72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  <w:r w:rsidR="00622BCE">
        <w:rPr>
          <w:i/>
          <w:sz w:val="24"/>
          <w:szCs w:val="24"/>
        </w:rPr>
        <w:t xml:space="preserve">                                                       </w:t>
      </w:r>
    </w:p>
    <w:p w:rsidR="00340B48" w:rsidRPr="00227A95" w:rsidRDefault="00340B48" w:rsidP="00227A95">
      <w:pPr>
        <w:ind w:left="720" w:hanging="720"/>
        <w:rPr>
          <w:i/>
          <w:sz w:val="24"/>
          <w:szCs w:val="24"/>
        </w:rPr>
      </w:pPr>
    </w:p>
    <w:p w:rsidR="002A3A97" w:rsidRDefault="009408C2">
      <w:r>
        <w:t>6.</w:t>
      </w:r>
      <w:r>
        <w:tab/>
        <w:t xml:space="preserve">When the clinician needs to communicate with the any physician, they should always use the </w:t>
      </w:r>
    </w:p>
    <w:p w:rsidR="009408C2" w:rsidRDefault="009408C2">
      <w:r>
        <w:tab/>
        <w:t>EPIC in-basket.</w:t>
      </w:r>
    </w:p>
    <w:p w:rsidR="009408C2" w:rsidRDefault="009408C2">
      <w:r>
        <w:tab/>
      </w:r>
      <w:r w:rsidR="00227A95">
        <w:tab/>
      </w:r>
      <w:r w:rsidR="00227A95">
        <w:tab/>
      </w:r>
      <w:r w:rsidR="0051141D">
        <w:tab/>
      </w:r>
      <w:bookmarkStart w:id="0" w:name="_GoBack"/>
      <w:bookmarkEnd w:id="0"/>
      <w:r w:rsidR="00227A95">
        <w:t>TRUE</w:t>
      </w:r>
      <w:r w:rsidR="00227A95">
        <w:tab/>
      </w:r>
      <w:r w:rsidR="00227A95">
        <w:tab/>
      </w:r>
      <w:r w:rsidR="00227A95">
        <w:tab/>
      </w:r>
      <w:r w:rsidR="00227A95">
        <w:tab/>
        <w:t>FALSE</w:t>
      </w:r>
    </w:p>
    <w:p w:rsidR="009408C2" w:rsidRDefault="00227A95">
      <w:r>
        <w:tab/>
      </w:r>
      <w:r>
        <w:tab/>
      </w:r>
      <w:r>
        <w:tab/>
      </w:r>
      <w:r>
        <w:tab/>
      </w:r>
      <w:r>
        <w:tab/>
      </w:r>
    </w:p>
    <w:p w:rsidR="00A352FB" w:rsidRDefault="009408C2" w:rsidP="001876B0">
      <w:pPr>
        <w:ind w:left="720" w:hanging="720"/>
      </w:pPr>
      <w:r>
        <w:t>7.</w:t>
      </w:r>
      <w:r>
        <w:tab/>
        <w:t>The patient’s POC indicate</w:t>
      </w:r>
      <w:r w:rsidR="00A352FB">
        <w:t>d</w:t>
      </w:r>
      <w:r>
        <w:t xml:space="preserve"> the following</w:t>
      </w:r>
      <w:r w:rsidR="00A352FB">
        <w:t xml:space="preserve"> parameters for a systolic reading &lt;95 or &gt; 140.</w:t>
      </w:r>
      <w:r w:rsidR="001876B0">
        <w:t xml:space="preserve"> </w:t>
      </w:r>
      <w:r w:rsidR="00A352FB">
        <w:t>At the last visit the systolic reading was 150. The nurse returned two days later and the systolic was</w:t>
      </w:r>
      <w:r w:rsidR="001876B0">
        <w:t xml:space="preserve"> 60. The clinician was satisfied that the systolic had gone down from 150, </w:t>
      </w:r>
      <w:r w:rsidR="00AA1C9B">
        <w:t xml:space="preserve">and </w:t>
      </w:r>
      <w:r w:rsidR="001876B0">
        <w:t>determined she would continue to monitor</w:t>
      </w:r>
      <w:r w:rsidR="00AA1C9B">
        <w:t>,</w:t>
      </w:r>
      <w:r w:rsidR="001876B0">
        <w:t xml:space="preserve"> and took no further action. The clinician acted appropriately.</w:t>
      </w:r>
    </w:p>
    <w:p w:rsidR="001876B0" w:rsidRDefault="001876B0" w:rsidP="001876B0">
      <w:pPr>
        <w:ind w:left="720"/>
      </w:pPr>
      <w:r>
        <w:tab/>
      </w:r>
      <w:r>
        <w:tab/>
      </w:r>
      <w:r>
        <w:tab/>
        <w:t>TRUE</w:t>
      </w:r>
      <w:r>
        <w:tab/>
      </w:r>
      <w:r>
        <w:tab/>
      </w:r>
      <w:r>
        <w:tab/>
      </w:r>
      <w:r>
        <w:tab/>
        <w:t>FALSE</w:t>
      </w:r>
    </w:p>
    <w:p w:rsidR="001876B0" w:rsidRDefault="001876B0" w:rsidP="00227A95">
      <w:pPr>
        <w:ind w:left="720" w:hanging="720"/>
      </w:pPr>
      <w:r>
        <w:t>8.</w:t>
      </w:r>
      <w:r>
        <w:tab/>
      </w:r>
      <w:r w:rsidR="00AA1C9B">
        <w:t>When obtaining patient signature</w:t>
      </w:r>
      <w:r w:rsidR="00227A95">
        <w:t>(</w:t>
      </w:r>
      <w:r w:rsidR="00AA1C9B">
        <w:t>s</w:t>
      </w:r>
      <w:r w:rsidR="00227A95">
        <w:t>)</w:t>
      </w:r>
      <w:r w:rsidR="00AC6668">
        <w:t>, the clinician had</w:t>
      </w:r>
      <w:r w:rsidR="00227A95">
        <w:t xml:space="preserve"> the patient sign the “Admission Consent” in the booklet in two places (agreement and privacy). In EPIC only one signature (agreement) is required.</w:t>
      </w:r>
    </w:p>
    <w:p w:rsidR="00227A95" w:rsidRDefault="00227A95" w:rsidP="00227A95">
      <w:pPr>
        <w:ind w:left="720" w:hanging="720"/>
      </w:pPr>
      <w:r>
        <w:tab/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</w:r>
      <w:r>
        <w:tab/>
        <w:t>FALSE</w:t>
      </w:r>
    </w:p>
    <w:p w:rsidR="00227A95" w:rsidRDefault="00227A95" w:rsidP="00227A95">
      <w:pPr>
        <w:ind w:left="720" w:hanging="720"/>
      </w:pPr>
      <w:r>
        <w:t>9.</w:t>
      </w:r>
      <w:r>
        <w:tab/>
      </w:r>
      <w:r w:rsidR="00AC6668">
        <w:t>You should always document medication administration in the medication administration section of the contact</w:t>
      </w:r>
    </w:p>
    <w:p w:rsidR="00AC6668" w:rsidRDefault="00AC6668" w:rsidP="00227A95">
      <w:pPr>
        <w:ind w:left="720" w:hanging="720"/>
      </w:pPr>
      <w:r>
        <w:tab/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</w:r>
      <w:r>
        <w:tab/>
        <w:t>FALSE</w:t>
      </w:r>
    </w:p>
    <w:p w:rsidR="00AC6668" w:rsidRDefault="00AC6668" w:rsidP="00227A95">
      <w:pPr>
        <w:ind w:left="720" w:hanging="720"/>
      </w:pPr>
      <w:r>
        <w:t>10.</w:t>
      </w:r>
      <w:r>
        <w:tab/>
        <w:t xml:space="preserve">Plan </w:t>
      </w:r>
      <w:r w:rsidR="00C30582">
        <w:t xml:space="preserve">of Care: Only the interventions associated with the primary diagnosis need to be addressed. </w:t>
      </w:r>
    </w:p>
    <w:p w:rsidR="00C30582" w:rsidRDefault="00C30582" w:rsidP="00227A95">
      <w:pPr>
        <w:ind w:left="720" w:hanging="720"/>
      </w:pPr>
      <w:r>
        <w:tab/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</w:r>
      <w:r>
        <w:tab/>
        <w:t>FALSE</w:t>
      </w:r>
    </w:p>
    <w:p w:rsidR="004A73C8" w:rsidRDefault="004A73C8" w:rsidP="00227A95">
      <w:pPr>
        <w:ind w:left="720" w:hanging="720"/>
      </w:pPr>
    </w:p>
    <w:p w:rsidR="004A73C8" w:rsidRDefault="004A73C8" w:rsidP="00227A95">
      <w:pPr>
        <w:ind w:left="720" w:hanging="720"/>
      </w:pPr>
    </w:p>
    <w:p w:rsidR="001876B0" w:rsidRDefault="001876B0">
      <w:r>
        <w:tab/>
      </w:r>
    </w:p>
    <w:sectPr w:rsidR="001876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7F" w:rsidRDefault="00496F7F" w:rsidP="002A3A97">
      <w:pPr>
        <w:spacing w:after="0" w:line="240" w:lineRule="auto"/>
      </w:pPr>
      <w:r>
        <w:separator/>
      </w:r>
    </w:p>
  </w:endnote>
  <w:endnote w:type="continuationSeparator" w:id="0">
    <w:p w:rsidR="00496F7F" w:rsidRDefault="00496F7F" w:rsidP="002A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5385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0B48" w:rsidRDefault="00340B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41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40B48" w:rsidRDefault="00340B48" w:rsidP="00340B48">
    <w:pPr>
      <w:ind w:left="720" w:hanging="720"/>
    </w:pPr>
    <w:r>
      <w:t>Revised 11/18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7F" w:rsidRDefault="00496F7F" w:rsidP="002A3A97">
      <w:pPr>
        <w:spacing w:after="0" w:line="240" w:lineRule="auto"/>
      </w:pPr>
      <w:r>
        <w:separator/>
      </w:r>
    </w:p>
  </w:footnote>
  <w:footnote w:type="continuationSeparator" w:id="0">
    <w:p w:rsidR="00496F7F" w:rsidRDefault="00496F7F" w:rsidP="002A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48" w:rsidRDefault="00340B48">
    <w:pPr>
      <w:pStyle w:val="Header"/>
    </w:pPr>
    <w:r w:rsidRPr="00340B48">
      <w:drawing>
        <wp:inline distT="0" distB="0" distL="0" distR="0" wp14:anchorId="0824EBA3" wp14:editId="789CDB6A">
          <wp:extent cx="2701839" cy="497576"/>
          <wp:effectExtent l="0" t="0" r="381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839" cy="49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796"/>
    <w:multiLevelType w:val="hybridMultilevel"/>
    <w:tmpl w:val="894C9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97"/>
    <w:rsid w:val="000327CE"/>
    <w:rsid w:val="001876B0"/>
    <w:rsid w:val="00193DA8"/>
    <w:rsid w:val="00227A95"/>
    <w:rsid w:val="00277430"/>
    <w:rsid w:val="002A3A97"/>
    <w:rsid w:val="00340B48"/>
    <w:rsid w:val="00496F7F"/>
    <w:rsid w:val="004A73C8"/>
    <w:rsid w:val="0051141D"/>
    <w:rsid w:val="00522489"/>
    <w:rsid w:val="005E252E"/>
    <w:rsid w:val="00610375"/>
    <w:rsid w:val="00622BCE"/>
    <w:rsid w:val="00651465"/>
    <w:rsid w:val="007D62F1"/>
    <w:rsid w:val="008573E5"/>
    <w:rsid w:val="00864AC3"/>
    <w:rsid w:val="009408C2"/>
    <w:rsid w:val="009A4C35"/>
    <w:rsid w:val="009B0A14"/>
    <w:rsid w:val="00A352FB"/>
    <w:rsid w:val="00AA1C9B"/>
    <w:rsid w:val="00AC6668"/>
    <w:rsid w:val="00AF4A4A"/>
    <w:rsid w:val="00B06A30"/>
    <w:rsid w:val="00C30582"/>
    <w:rsid w:val="00CD36C5"/>
    <w:rsid w:val="00EE47FB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408A1-6C41-406B-B018-47B36072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97"/>
  </w:style>
  <w:style w:type="paragraph" w:styleId="Footer">
    <w:name w:val="footer"/>
    <w:basedOn w:val="Normal"/>
    <w:link w:val="FooterChar"/>
    <w:uiPriority w:val="99"/>
    <w:unhideWhenUsed/>
    <w:rsid w:val="002A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97"/>
  </w:style>
  <w:style w:type="paragraph" w:styleId="BalloonText">
    <w:name w:val="Balloon Text"/>
    <w:basedOn w:val="Normal"/>
    <w:link w:val="BalloonTextChar"/>
    <w:uiPriority w:val="99"/>
    <w:semiHidden/>
    <w:unhideWhenUsed/>
    <w:rsid w:val="00C30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0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ces.Arroyo@nychh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Health and Hospitals Corporation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Arroyo, Frances</dc:creator>
  <cp:keywords/>
  <dc:description/>
  <cp:lastModifiedBy>Melendez, Jennifer</cp:lastModifiedBy>
  <cp:revision>4</cp:revision>
  <cp:lastPrinted>2018-11-19T15:42:00Z</cp:lastPrinted>
  <dcterms:created xsi:type="dcterms:W3CDTF">2018-12-11T19:07:00Z</dcterms:created>
  <dcterms:modified xsi:type="dcterms:W3CDTF">2018-12-11T19:16:00Z</dcterms:modified>
</cp:coreProperties>
</file>